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Default="00624303" w:rsidP="00A74E93">
      <w:pPr>
        <w:widowControl w:val="0"/>
        <w:autoSpaceDE w:val="0"/>
        <w:autoSpaceDN w:val="0"/>
        <w:adjustRightInd w:val="0"/>
        <w:spacing w:after="0" w:line="240" w:lineRule="auto"/>
        <w:ind w:left="835" w:hanging="835"/>
        <w:jc w:val="center"/>
        <w:rPr>
          <w:rFonts w:ascii="Times New Roman" w:eastAsia="Times New Roman" w:hAnsi="Times New Roman"/>
          <w:sz w:val="21"/>
          <w:szCs w:val="21"/>
          <w:lang w:eastAsia="it-IT"/>
        </w:rPr>
      </w:pPr>
      <w:bookmarkStart w:id="0" w:name="_GoBack"/>
      <w:bookmarkEnd w:id="0"/>
      <w:r w:rsidRPr="00B2622D">
        <w:rPr>
          <w:rFonts w:ascii="Times New Roman" w:eastAsia="Times New Roman" w:hAnsi="Times New Roman"/>
          <w:sz w:val="21"/>
          <w:szCs w:val="21"/>
          <w:lang w:eastAsia="it-IT"/>
        </w:rPr>
        <w:t>SCHEDA PER L'INDIVIDUAZIONE DEI</w:t>
      </w:r>
      <w:r w:rsidR="00600E6C">
        <w:rPr>
          <w:rFonts w:ascii="Times New Roman" w:eastAsia="Times New Roman" w:hAnsi="Times New Roman"/>
          <w:sz w:val="21"/>
          <w:szCs w:val="21"/>
          <w:lang w:eastAsia="it-IT"/>
        </w:rPr>
        <w:t xml:space="preserve"> DOCENTI SOPRANNUMERARI A.S. 2020/2021</w:t>
      </w:r>
    </w:p>
    <w:p w:rsidR="00624303" w:rsidRPr="00B2622D" w:rsidRDefault="00624303" w:rsidP="00A74E9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A71B6B"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A71B6B">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A71B6B">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1B6B" w:rsidRDefault="00A71B6B"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00624303"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rsidTr="00624303">
        <w:trPr>
          <w:trHeight w:val="489"/>
        </w:trPr>
        <w:tc>
          <w:tcPr>
            <w:tcW w:w="372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A74E9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A74E9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A74E9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A74E9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624303" w:rsidRDefault="00624303" w:rsidP="00A74E9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A74E93">
        <w:trPr>
          <w:cantSplit/>
        </w:trPr>
        <w:tc>
          <w:tcPr>
            <w:tcW w:w="4178" w:type="pct"/>
            <w:vAlign w:val="center"/>
          </w:tcPr>
          <w:p w:rsidR="00624303" w:rsidRPr="00B2622D" w:rsidRDefault="00624303" w:rsidP="00A74E9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A74E9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A74E93" w:rsidRDefault="00A74E9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0849B4" w:rsidRDefault="000849B4"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p>
    <w:p w:rsidR="008F25BF" w:rsidRDefault="00624303" w:rsidP="00A74E9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8F25BF" w:rsidRPr="00743EBC" w:rsidRDefault="008F25BF" w:rsidP="008F25BF">
      <w:pPr>
        <w:jc w:val="both"/>
        <w:rPr>
          <w:smallCaps/>
          <w:sz w:val="18"/>
          <w:szCs w:val="18"/>
        </w:rPr>
      </w:pPr>
      <w:r>
        <w:rPr>
          <w:rFonts w:ascii="Times New Roman" w:eastAsia="Times New Roman" w:hAnsi="Times New Roman"/>
          <w:sz w:val="20"/>
          <w:szCs w:val="20"/>
          <w:lang w:eastAsia="it-IT"/>
        </w:rPr>
        <w:br w:type="page"/>
      </w:r>
      <w:r w:rsidRPr="00743EBC">
        <w:rPr>
          <w:smallCaps/>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Premessa</w:t>
      </w:r>
    </w:p>
    <w:p w:rsidR="008F25BF" w:rsidRPr="00743EBC" w:rsidRDefault="008F25BF" w:rsidP="008F25B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rsidR="008F25BF" w:rsidRPr="00743EBC" w:rsidRDefault="008F25BF" w:rsidP="008F25BF">
      <w:pPr>
        <w:pStyle w:val="testo"/>
        <w:ind w:left="0" w:firstLine="284"/>
        <w:rPr>
          <w:sz w:val="18"/>
          <w:szCs w:val="18"/>
        </w:rPr>
      </w:pPr>
      <w:r w:rsidRPr="00743EBC">
        <w:rPr>
          <w:sz w:val="18"/>
          <w:szCs w:val="18"/>
        </w:rPr>
        <w:t>- nell’anzianità di servizio non si tiene conto dell’anno scolastico in corso;</w:t>
      </w:r>
    </w:p>
    <w:p w:rsidR="008F25BF" w:rsidRPr="00743EBC" w:rsidRDefault="008F25BF" w:rsidP="008F25B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rsidR="008F25BF" w:rsidRPr="00743EBC" w:rsidRDefault="008F25BF" w:rsidP="008F25B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8F25BF" w:rsidRPr="00743EBC" w:rsidRDefault="008F25BF" w:rsidP="008F25B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8F25BF" w:rsidRPr="00743EBC" w:rsidRDefault="008F25BF" w:rsidP="008F25B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rsidR="008F25BF" w:rsidRPr="00743EBC" w:rsidRDefault="008F25BF" w:rsidP="008F25B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8F25BF" w:rsidRPr="00743EBC" w:rsidRDefault="008F25BF" w:rsidP="008F25B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8F25BF" w:rsidRPr="00743EBC" w:rsidRDefault="008F25BF" w:rsidP="008F25B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rsidR="008F25BF" w:rsidRPr="00743EBC" w:rsidRDefault="008F25BF" w:rsidP="008F25B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rsidR="008F25BF" w:rsidRPr="00743EBC" w:rsidRDefault="008F25BF" w:rsidP="008F25B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rsidR="008F25BF" w:rsidRPr="00743EBC" w:rsidRDefault="008F25BF" w:rsidP="008F25B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rsidR="008F25BF" w:rsidRPr="00743EBC" w:rsidRDefault="008F25BF" w:rsidP="008F25B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F25BF" w:rsidRPr="00743EBC" w:rsidRDefault="008F25BF" w:rsidP="008F25B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8F25BF" w:rsidRPr="00743EBC" w:rsidRDefault="008F25BF" w:rsidP="008F25BF">
      <w:pPr>
        <w:pStyle w:val="testo"/>
        <w:ind w:left="0" w:firstLine="284"/>
        <w:rPr>
          <w:sz w:val="18"/>
          <w:szCs w:val="18"/>
        </w:rPr>
      </w:pPr>
      <w:r w:rsidRPr="00743EBC">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w:t>
      </w:r>
      <w:r w:rsidRPr="00743EBC">
        <w:rPr>
          <w:sz w:val="18"/>
          <w:szCs w:val="18"/>
        </w:rPr>
        <w:lastRenderedPageBreak/>
        <w:t>maternità, Capo IV - Congedo di paternità, Capo V - Congedo parentale, Capo VII - Congedi per la malattia del figlio) devono essere computati nell’anzianità di servizio a tutti gli effetti.</w:t>
      </w:r>
    </w:p>
    <w:p w:rsidR="008F25BF" w:rsidRPr="00743EBC" w:rsidRDefault="008F25BF" w:rsidP="008F25B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8F25BF" w:rsidRPr="00743EBC" w:rsidRDefault="008F25BF" w:rsidP="008F25B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rsidR="008F25BF" w:rsidRPr="00743EBC" w:rsidRDefault="008F25BF" w:rsidP="008F25B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rsidR="008F25BF" w:rsidRPr="00743EBC" w:rsidRDefault="008F25BF" w:rsidP="008F25BF">
      <w:pPr>
        <w:pStyle w:val="testo"/>
        <w:ind w:left="0" w:firstLine="284"/>
        <w:rPr>
          <w:sz w:val="18"/>
          <w:szCs w:val="18"/>
        </w:rPr>
      </w:pPr>
      <w:r w:rsidRPr="00743EBC">
        <w:rPr>
          <w:sz w:val="18"/>
          <w:szCs w:val="18"/>
        </w:rPr>
        <w:t xml:space="preserve">b) nelle scuole paritarie dell’infanzia comunali </w:t>
      </w:r>
    </w:p>
    <w:p w:rsidR="008F25BF" w:rsidRDefault="008F25BF" w:rsidP="008F25BF">
      <w:pPr>
        <w:pStyle w:val="testo"/>
        <w:ind w:left="0" w:firstLine="284"/>
        <w:rPr>
          <w:sz w:val="18"/>
          <w:szCs w:val="18"/>
        </w:rPr>
      </w:pPr>
      <w:r w:rsidRPr="00743EBC">
        <w:rPr>
          <w:sz w:val="18"/>
          <w:szCs w:val="18"/>
        </w:rPr>
        <w:t>c) nelle scuole secondarie pareggiate (art. 360 del T.U.).</w:t>
      </w:r>
    </w:p>
    <w:p w:rsidR="008F25BF" w:rsidRDefault="008F25BF" w:rsidP="008F25BF">
      <w:pPr>
        <w:pStyle w:val="testo"/>
        <w:ind w:left="0" w:firstLine="284"/>
        <w:rPr>
          <w:sz w:val="18"/>
          <w:szCs w:val="18"/>
        </w:rPr>
      </w:pPr>
    </w:p>
    <w:p w:rsidR="008F25BF" w:rsidRPr="00743EBC" w:rsidRDefault="008F25BF" w:rsidP="008F25BF">
      <w:pPr>
        <w:pStyle w:val="testo"/>
        <w:ind w:left="0" w:firstLine="284"/>
        <w:rPr>
          <w:sz w:val="18"/>
          <w:szCs w:val="18"/>
        </w:rPr>
      </w:pPr>
    </w:p>
    <w:p w:rsidR="008F25BF" w:rsidRPr="00743EBC" w:rsidRDefault="008F25BF" w:rsidP="008F25BF">
      <w:pPr>
        <w:pStyle w:val="testo"/>
        <w:ind w:left="0"/>
        <w:rPr>
          <w:i/>
          <w:sz w:val="18"/>
          <w:szCs w:val="18"/>
        </w:rPr>
      </w:pPr>
      <w:r w:rsidRPr="00743EBC">
        <w:rPr>
          <w:i/>
          <w:sz w:val="18"/>
          <w:szCs w:val="18"/>
        </w:rPr>
        <w:t>Note</w:t>
      </w:r>
    </w:p>
    <w:p w:rsidR="008F25BF" w:rsidRPr="00743EBC" w:rsidRDefault="008F25BF" w:rsidP="008F25B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8F25BF" w:rsidRPr="00743EBC" w:rsidRDefault="008F25BF" w:rsidP="008F25B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8F25BF" w:rsidRPr="00743EBC" w:rsidRDefault="008F25BF" w:rsidP="008F25B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8F25BF" w:rsidRPr="00743EBC" w:rsidRDefault="008F25BF" w:rsidP="008F25B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8F25BF" w:rsidRPr="00743EBC" w:rsidRDefault="008F25BF" w:rsidP="008F25BF">
      <w:pPr>
        <w:pStyle w:val="testo"/>
        <w:ind w:left="0" w:firstLine="284"/>
        <w:rPr>
          <w:sz w:val="18"/>
          <w:szCs w:val="18"/>
        </w:rPr>
      </w:pPr>
      <w:r w:rsidRPr="00743EBC">
        <w:rPr>
          <w:sz w:val="18"/>
          <w:szCs w:val="18"/>
          <w:vertAlign w:val="superscript"/>
        </w:rPr>
        <w:lastRenderedPageBreak/>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8F25BF" w:rsidRPr="00743EBC" w:rsidRDefault="008F25BF" w:rsidP="008F25BF">
      <w:pPr>
        <w:pStyle w:val="testo"/>
        <w:ind w:left="0" w:firstLine="284"/>
        <w:rPr>
          <w:sz w:val="18"/>
          <w:szCs w:val="18"/>
        </w:rPr>
      </w:pPr>
      <w:r w:rsidRPr="00743EBC">
        <w:rPr>
          <w:sz w:val="18"/>
          <w:szCs w:val="18"/>
          <w:vertAlign w:val="superscript"/>
        </w:rPr>
        <w:lastRenderedPageBreak/>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8F25BF" w:rsidRPr="00743EBC" w:rsidRDefault="008F25BF" w:rsidP="008F25B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rsidR="008F25BF" w:rsidRPr="00743EBC" w:rsidRDefault="008F25BF" w:rsidP="008F25BF">
      <w:pPr>
        <w:pStyle w:val="testo"/>
        <w:ind w:left="0" w:firstLine="284"/>
        <w:rPr>
          <w:sz w:val="18"/>
          <w:szCs w:val="18"/>
          <w:lang w:eastAsia="en-US"/>
        </w:rPr>
      </w:pPr>
      <w:r w:rsidRPr="00743EBC">
        <w:rPr>
          <w:sz w:val="18"/>
          <w:szCs w:val="18"/>
          <w:lang w:eastAsia="en-US"/>
        </w:rPr>
        <w:t>- entro il quinquennio: Punti 2</w:t>
      </w:r>
    </w:p>
    <w:p w:rsidR="008F25BF" w:rsidRPr="00743EBC" w:rsidRDefault="008F25BF" w:rsidP="008F25BF">
      <w:pPr>
        <w:pStyle w:val="testo"/>
        <w:ind w:left="0" w:firstLine="284"/>
        <w:rPr>
          <w:sz w:val="18"/>
          <w:szCs w:val="18"/>
          <w:lang w:eastAsia="en-US"/>
        </w:rPr>
      </w:pPr>
      <w:r w:rsidRPr="00743EBC">
        <w:rPr>
          <w:sz w:val="18"/>
          <w:szCs w:val="18"/>
          <w:lang w:eastAsia="en-US"/>
        </w:rPr>
        <w:t>- oltre il quinquennio: Punti 3</w:t>
      </w:r>
    </w:p>
    <w:p w:rsidR="008F25BF" w:rsidRPr="00743EBC" w:rsidRDefault="008F25BF" w:rsidP="008F25B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8F25BF" w:rsidRPr="00743EBC" w:rsidRDefault="008F25BF" w:rsidP="008F25B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rsidR="008F25BF" w:rsidRPr="00743EBC" w:rsidRDefault="008F25BF" w:rsidP="008F25B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8F25BF" w:rsidRPr="00743EBC" w:rsidRDefault="008F25BF" w:rsidP="008F25B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rsidR="008F25BF" w:rsidRPr="00743EBC" w:rsidRDefault="008F25BF" w:rsidP="008F25B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rsidR="008F25BF" w:rsidRPr="00743EBC" w:rsidRDefault="008F25BF" w:rsidP="008F25BF">
      <w:pPr>
        <w:pStyle w:val="testo"/>
        <w:ind w:left="0" w:firstLine="284"/>
        <w:rPr>
          <w:sz w:val="18"/>
          <w:szCs w:val="18"/>
        </w:rPr>
      </w:pPr>
      <w:r w:rsidRPr="00743EBC">
        <w:rPr>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8F25BF" w:rsidRPr="00743EBC" w:rsidRDefault="008F25BF" w:rsidP="008F25B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8F25BF" w:rsidRPr="00743EBC" w:rsidRDefault="008F25BF" w:rsidP="008F25B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8F25BF" w:rsidRPr="00743EBC" w:rsidRDefault="008F25BF" w:rsidP="008F25B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w:t>
      </w:r>
      <w:r w:rsidRPr="00743EBC">
        <w:rPr>
          <w:sz w:val="18"/>
          <w:szCs w:val="18"/>
        </w:rPr>
        <w:lastRenderedPageBreak/>
        <w:t xml:space="preserve">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8F25BF" w:rsidRPr="00743EBC" w:rsidRDefault="008F25BF" w:rsidP="008F25B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rsidR="008F25BF" w:rsidRPr="00743EBC" w:rsidRDefault="008F25BF" w:rsidP="008F25B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8F25BF" w:rsidRPr="00743EBC" w:rsidRDefault="008F25BF" w:rsidP="008F25B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rsidR="008F25BF" w:rsidRPr="00743EBC" w:rsidRDefault="008F25BF" w:rsidP="008F25B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rsidR="008F25BF" w:rsidRPr="00743EBC" w:rsidRDefault="008F25BF" w:rsidP="008F25B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8F25BF" w:rsidRPr="00743EBC" w:rsidRDefault="008F25BF" w:rsidP="008F25B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8F25BF" w:rsidRPr="00743EBC" w:rsidRDefault="008F25BF" w:rsidP="008F25B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8F25BF" w:rsidRPr="008F25BF" w:rsidRDefault="008F25BF" w:rsidP="008F25B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8F25BF" w:rsidRPr="008F25BF" w:rsidRDefault="008F25BF" w:rsidP="008F25B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legis ai fini dell’accesso a tale classe di concorso (art. 1, comma 2 bis del D.L. 3 luglio 2001, n. 255, convertito con modificazioni dalla L. n. 333/2001; art. 2, comma 4 bis del D.L. n. 97/2004, convertito con modificazioni dalla L. n. 143/2004; art. 1, comma 605 L. n. 296/2006).</w:t>
      </w:r>
    </w:p>
    <w:p w:rsidR="008F25BF" w:rsidRPr="008F25BF" w:rsidRDefault="008F25BF" w:rsidP="008F25B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rsidR="008F25BF" w:rsidRPr="008F25BF" w:rsidRDefault="008F25BF" w:rsidP="008F25B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rsidR="008F25BF" w:rsidRPr="008F25BF" w:rsidRDefault="008F25BF" w:rsidP="008F25B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rsidR="00624303" w:rsidRPr="008F25BF" w:rsidRDefault="008F25BF" w:rsidP="008F25B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sectPr w:rsidR="00624303" w:rsidRPr="008F25BF" w:rsidSect="00A96F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303"/>
    <w:rsid w:val="000849B4"/>
    <w:rsid w:val="00234ED3"/>
    <w:rsid w:val="00301AB0"/>
    <w:rsid w:val="00340E19"/>
    <w:rsid w:val="003F1E85"/>
    <w:rsid w:val="005C693E"/>
    <w:rsid w:val="00600E6C"/>
    <w:rsid w:val="00624303"/>
    <w:rsid w:val="00670EE4"/>
    <w:rsid w:val="007E5047"/>
    <w:rsid w:val="008F0965"/>
    <w:rsid w:val="008F25BF"/>
    <w:rsid w:val="0094538D"/>
    <w:rsid w:val="00A30EC6"/>
    <w:rsid w:val="00A71B6B"/>
    <w:rsid w:val="00A74E93"/>
    <w:rsid w:val="00A96FA6"/>
    <w:rsid w:val="00C83212"/>
    <w:rsid w:val="00D76781"/>
    <w:rsid w:val="00D9393E"/>
    <w:rsid w:val="00DE6BAC"/>
    <w:rsid w:val="00F71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3CB5CCE-0E15-479A-A6FB-5B2C91B0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after="0" w:line="240" w:lineRule="auto"/>
      <w:ind w:left="567"/>
      <w:jc w:val="both"/>
    </w:pPr>
    <w:rPr>
      <w:rFonts w:ascii="Times New Roman" w:eastAsia="Times New Roman" w:hAnsi="Times New Roman"/>
      <w:sz w:val="20"/>
      <w:szCs w:val="20"/>
      <w:lang w:eastAsia="it-IT"/>
    </w:rPr>
  </w:style>
  <w:style w:type="paragraph" w:styleId="Testofumetto">
    <w:name w:val="Balloon Text"/>
    <w:basedOn w:val="Normale"/>
    <w:link w:val="TestofumettoCarattere"/>
    <w:uiPriority w:val="99"/>
    <w:semiHidden/>
    <w:unhideWhenUsed/>
    <w:rsid w:val="00600E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0E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7837</Words>
  <Characters>44674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Lina Greco Ercolino</cp:lastModifiedBy>
  <cp:revision>2</cp:revision>
  <cp:lastPrinted>2020-03-02T10:36:00Z</cp:lastPrinted>
  <dcterms:created xsi:type="dcterms:W3CDTF">2020-03-30T16:35:00Z</dcterms:created>
  <dcterms:modified xsi:type="dcterms:W3CDTF">2020-03-30T16:35:00Z</dcterms:modified>
</cp:coreProperties>
</file>